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A4" w:rsidRPr="00DC036C" w:rsidRDefault="00435BF4" w:rsidP="00B75243">
      <w:pPr>
        <w:jc w:val="both"/>
        <w:rPr>
          <w:b/>
          <w:lang w:val="en-GB"/>
        </w:rPr>
      </w:pPr>
      <w:r w:rsidRPr="00DC036C">
        <w:rPr>
          <w:b/>
          <w:lang w:val="en-GB"/>
        </w:rPr>
        <w:t>CEDE in Pozna</w:t>
      </w:r>
      <w:r w:rsidR="00DC036C">
        <w:rPr>
          <w:b/>
          <w:lang w:val="en-GB"/>
        </w:rPr>
        <w:t>ń</w:t>
      </w:r>
      <w:r w:rsidRPr="00DC036C">
        <w:rPr>
          <w:b/>
          <w:lang w:val="en-GB"/>
        </w:rPr>
        <w:t xml:space="preserve"> – the quintess</w:t>
      </w:r>
      <w:r w:rsidR="00B75243" w:rsidRPr="00DC036C">
        <w:rPr>
          <w:b/>
          <w:lang w:val="en-GB"/>
        </w:rPr>
        <w:t>e</w:t>
      </w:r>
      <w:r w:rsidRPr="00DC036C">
        <w:rPr>
          <w:b/>
          <w:lang w:val="en-GB"/>
        </w:rPr>
        <w:t xml:space="preserve">nce of </w:t>
      </w:r>
      <w:r w:rsidR="00DC036C">
        <w:rPr>
          <w:b/>
          <w:lang w:val="en-GB"/>
        </w:rPr>
        <w:t>an</w:t>
      </w:r>
      <w:r w:rsidRPr="00DC036C">
        <w:rPr>
          <w:b/>
          <w:lang w:val="en-GB"/>
        </w:rPr>
        <w:t xml:space="preserve"> exhibition </w:t>
      </w:r>
      <w:r w:rsidR="00DC036C">
        <w:rPr>
          <w:b/>
          <w:lang w:val="en-GB"/>
        </w:rPr>
        <w:t xml:space="preserve">and learning </w:t>
      </w:r>
      <w:r w:rsidRPr="00DC036C">
        <w:rPr>
          <w:b/>
          <w:lang w:val="en-GB"/>
        </w:rPr>
        <w:t>combine</w:t>
      </w:r>
      <w:r w:rsidR="00B75243" w:rsidRPr="00DC036C">
        <w:rPr>
          <w:b/>
          <w:lang w:val="en-GB"/>
        </w:rPr>
        <w:t>d</w:t>
      </w:r>
    </w:p>
    <w:p w:rsidR="003F497E" w:rsidRPr="00280CF1" w:rsidRDefault="00435BF4" w:rsidP="00B75243">
      <w:pPr>
        <w:jc w:val="both"/>
        <w:rPr>
          <w:b/>
          <w:lang w:val="en-GB"/>
        </w:rPr>
      </w:pPr>
      <w:r w:rsidRPr="00DC036C">
        <w:rPr>
          <w:b/>
          <w:lang w:val="en-GB"/>
        </w:rPr>
        <w:t>Preparations are underwa</w:t>
      </w:r>
      <w:r w:rsidR="00B75243" w:rsidRPr="00DC036C">
        <w:rPr>
          <w:b/>
          <w:lang w:val="en-GB"/>
        </w:rPr>
        <w:t>y</w:t>
      </w:r>
      <w:r w:rsidRPr="00DC036C">
        <w:rPr>
          <w:b/>
          <w:lang w:val="en-GB"/>
        </w:rPr>
        <w:t xml:space="preserve"> f</w:t>
      </w:r>
      <w:r w:rsidR="00B75243" w:rsidRPr="00DC036C">
        <w:rPr>
          <w:b/>
          <w:lang w:val="en-GB"/>
        </w:rPr>
        <w:t>or</w:t>
      </w:r>
      <w:r w:rsidRPr="00DC036C">
        <w:rPr>
          <w:b/>
          <w:lang w:val="en-GB"/>
        </w:rPr>
        <w:t xml:space="preserve"> one of the most prestigious dental exhibitions in Central and Eastern Europe – CEDE 2018 (20-22 </w:t>
      </w:r>
      <w:r w:rsidRPr="00280CF1">
        <w:rPr>
          <w:b/>
          <w:lang w:val="en-GB"/>
        </w:rPr>
        <w:t>September).</w:t>
      </w:r>
      <w:r w:rsidR="005D3E68">
        <w:rPr>
          <w:b/>
          <w:lang w:val="en-GB"/>
        </w:rPr>
        <w:t xml:space="preserve"> </w:t>
      </w:r>
      <w:r w:rsidRPr="00280CF1">
        <w:rPr>
          <w:b/>
          <w:lang w:val="en-GB"/>
        </w:rPr>
        <w:t>For the second time th</w:t>
      </w:r>
      <w:r w:rsidR="00033D06">
        <w:rPr>
          <w:b/>
          <w:lang w:val="en-GB"/>
        </w:rPr>
        <w:t>e</w:t>
      </w:r>
      <w:r w:rsidR="005D3E68">
        <w:rPr>
          <w:b/>
          <w:lang w:val="en-GB"/>
        </w:rPr>
        <w:t xml:space="preserve"> </w:t>
      </w:r>
      <w:r w:rsidR="00B75243" w:rsidRPr="00280CF1">
        <w:rPr>
          <w:b/>
          <w:lang w:val="en-GB"/>
        </w:rPr>
        <w:t>ex</w:t>
      </w:r>
      <w:r w:rsidR="00033D06">
        <w:rPr>
          <w:b/>
          <w:lang w:val="en-GB"/>
        </w:rPr>
        <w:t>hibition</w:t>
      </w:r>
      <w:r w:rsidRPr="00280CF1">
        <w:rPr>
          <w:b/>
          <w:lang w:val="en-GB"/>
        </w:rPr>
        <w:t xml:space="preserve"> of equipment, materials and </w:t>
      </w:r>
      <w:r w:rsidR="00724F20">
        <w:rPr>
          <w:b/>
          <w:lang w:val="en-GB"/>
        </w:rPr>
        <w:t>instruments</w:t>
      </w:r>
      <w:r w:rsidR="005D3E68">
        <w:rPr>
          <w:b/>
          <w:lang w:val="en-GB"/>
        </w:rPr>
        <w:t xml:space="preserve"> </w:t>
      </w:r>
      <w:r w:rsidR="00033D06">
        <w:rPr>
          <w:b/>
          <w:lang w:val="en-GB"/>
        </w:rPr>
        <w:t>will be</w:t>
      </w:r>
      <w:r w:rsidR="00B152E8">
        <w:rPr>
          <w:b/>
          <w:lang w:val="en-GB"/>
        </w:rPr>
        <w:t xml:space="preserve"> </w:t>
      </w:r>
      <w:r w:rsidR="00B75243" w:rsidRPr="00280CF1">
        <w:rPr>
          <w:b/>
          <w:lang w:val="en-GB"/>
        </w:rPr>
        <w:t xml:space="preserve">held </w:t>
      </w:r>
      <w:r w:rsidR="00033D06">
        <w:rPr>
          <w:b/>
          <w:lang w:val="en-GB"/>
        </w:rPr>
        <w:t>concurrently</w:t>
      </w:r>
      <w:r w:rsidR="00B75243" w:rsidRPr="00280CF1">
        <w:rPr>
          <w:b/>
          <w:lang w:val="en-GB"/>
        </w:rPr>
        <w:t xml:space="preserve"> with</w:t>
      </w:r>
      <w:r w:rsidR="005D3E68">
        <w:rPr>
          <w:b/>
          <w:lang w:val="en-GB"/>
        </w:rPr>
        <w:t xml:space="preserve"> </w:t>
      </w:r>
      <w:r w:rsidR="00B75243" w:rsidRPr="00280CF1">
        <w:rPr>
          <w:b/>
          <w:lang w:val="en-GB"/>
        </w:rPr>
        <w:t>the</w:t>
      </w:r>
      <w:r w:rsidRPr="00280CF1">
        <w:rPr>
          <w:b/>
          <w:lang w:val="en-GB"/>
        </w:rPr>
        <w:t xml:space="preserve"> Polish Dentist</w:t>
      </w:r>
      <w:r w:rsidR="00280CF1">
        <w:rPr>
          <w:b/>
          <w:lang w:val="en-GB"/>
        </w:rPr>
        <w:t>ry</w:t>
      </w:r>
      <w:r w:rsidR="005D3E68">
        <w:rPr>
          <w:b/>
          <w:lang w:val="en-GB"/>
        </w:rPr>
        <w:t xml:space="preserve"> </w:t>
      </w:r>
      <w:r w:rsidR="00C71A9B" w:rsidRPr="00280CF1">
        <w:rPr>
          <w:b/>
          <w:lang w:val="en-GB"/>
        </w:rPr>
        <w:t xml:space="preserve">Union </w:t>
      </w:r>
      <w:r w:rsidRPr="00280CF1">
        <w:rPr>
          <w:b/>
          <w:lang w:val="en-GB"/>
        </w:rPr>
        <w:t>Congress</w:t>
      </w:r>
      <w:r w:rsidR="00724F20">
        <w:rPr>
          <w:b/>
          <w:lang w:val="en-GB"/>
        </w:rPr>
        <w:t>.</w:t>
      </w:r>
    </w:p>
    <w:p w:rsidR="003F497E" w:rsidRPr="00DC036C" w:rsidRDefault="00435BF4" w:rsidP="004F6A07">
      <w:pPr>
        <w:jc w:val="both"/>
        <w:rPr>
          <w:lang w:val="en-GB"/>
        </w:rPr>
      </w:pPr>
      <w:r w:rsidRPr="00C71A9B">
        <w:rPr>
          <w:lang w:val="en-GB"/>
        </w:rPr>
        <w:t xml:space="preserve">CEDE 2018 will </w:t>
      </w:r>
      <w:r w:rsidR="004F6A07" w:rsidRPr="00C71A9B">
        <w:rPr>
          <w:lang w:val="en-GB"/>
        </w:rPr>
        <w:t>mark the 27</w:t>
      </w:r>
      <w:r w:rsidR="004F6A07" w:rsidRPr="00C71A9B">
        <w:rPr>
          <w:vertAlign w:val="superscript"/>
          <w:lang w:val="en-GB"/>
        </w:rPr>
        <w:t>th</w:t>
      </w:r>
      <w:r w:rsidR="004F6A07" w:rsidRPr="00C71A9B">
        <w:rPr>
          <w:lang w:val="en-GB"/>
        </w:rPr>
        <w:t xml:space="preserve"> occasion </w:t>
      </w:r>
      <w:r w:rsidR="00280CF1" w:rsidRPr="00C71A9B">
        <w:rPr>
          <w:lang w:val="en-GB"/>
        </w:rPr>
        <w:t>when</w:t>
      </w:r>
      <w:r w:rsidR="004F6A07" w:rsidRPr="00C71A9B">
        <w:rPr>
          <w:lang w:val="en-GB"/>
        </w:rPr>
        <w:t xml:space="preserve"> devotees of</w:t>
      </w:r>
      <w:r w:rsidRPr="00C71A9B">
        <w:rPr>
          <w:lang w:val="en-GB"/>
        </w:rPr>
        <w:t xml:space="preserve"> modern dentistry</w:t>
      </w:r>
      <w:r w:rsidR="00280CF1" w:rsidRPr="00C71A9B">
        <w:rPr>
          <w:lang w:val="en-GB"/>
        </w:rPr>
        <w:t xml:space="preserve"> will come together for this marquee exhibition</w:t>
      </w:r>
      <w:r w:rsidRPr="00C71A9B">
        <w:rPr>
          <w:lang w:val="en-GB"/>
        </w:rPr>
        <w:t>.</w:t>
      </w:r>
      <w:r w:rsidR="005D3E68">
        <w:rPr>
          <w:lang w:val="en-GB"/>
        </w:rPr>
        <w:t xml:space="preserve"> </w:t>
      </w:r>
      <w:r w:rsidRPr="00C71A9B">
        <w:rPr>
          <w:lang w:val="en-GB"/>
        </w:rPr>
        <w:t xml:space="preserve">For the needs of the exhibitors, the organisers </w:t>
      </w:r>
      <w:r w:rsidR="00DC036C" w:rsidRPr="00C71A9B">
        <w:rPr>
          <w:lang w:val="en-GB"/>
        </w:rPr>
        <w:t xml:space="preserve">have </w:t>
      </w:r>
      <w:r w:rsidRPr="00C71A9B">
        <w:rPr>
          <w:lang w:val="en-GB"/>
        </w:rPr>
        <w:t xml:space="preserve">reserved four pavilions </w:t>
      </w:r>
      <w:r w:rsidR="00DC036C" w:rsidRPr="00C71A9B">
        <w:rPr>
          <w:lang w:val="en-GB"/>
        </w:rPr>
        <w:t>at</w:t>
      </w:r>
      <w:r w:rsidR="004F6A07" w:rsidRPr="00C71A9B">
        <w:rPr>
          <w:lang w:val="en-GB"/>
        </w:rPr>
        <w:t xml:space="preserve"> the</w:t>
      </w:r>
      <w:r w:rsidRPr="00C71A9B">
        <w:rPr>
          <w:lang w:val="en-GB"/>
        </w:rPr>
        <w:t xml:space="preserve"> Poznan International Fair, </w:t>
      </w:r>
      <w:r w:rsidR="004F6A07" w:rsidRPr="00C71A9B">
        <w:rPr>
          <w:lang w:val="en-GB"/>
        </w:rPr>
        <w:t xml:space="preserve">which </w:t>
      </w:r>
      <w:r w:rsidR="00280CF1" w:rsidRPr="00C71A9B">
        <w:rPr>
          <w:lang w:val="en-GB"/>
        </w:rPr>
        <w:t xml:space="preserve">will </w:t>
      </w:r>
      <w:r w:rsidR="004F6A07" w:rsidRPr="00C71A9B">
        <w:rPr>
          <w:lang w:val="en-GB"/>
        </w:rPr>
        <w:t>provide</w:t>
      </w:r>
      <w:r w:rsidRPr="00C71A9B">
        <w:rPr>
          <w:lang w:val="en-GB"/>
        </w:rPr>
        <w:t xml:space="preserve"> approximately </w:t>
      </w:r>
      <w:r w:rsidR="008A2856">
        <w:rPr>
          <w:lang w:val="en-GB"/>
        </w:rPr>
        <w:t>7 000</w:t>
      </w:r>
      <w:r w:rsidRPr="00C71A9B">
        <w:rPr>
          <w:lang w:val="en-GB"/>
        </w:rPr>
        <w:t xml:space="preserve"> m</w:t>
      </w:r>
      <w:r w:rsidRPr="00C71A9B">
        <w:rPr>
          <w:vertAlign w:val="superscript"/>
          <w:lang w:val="en-GB"/>
        </w:rPr>
        <w:t>2</w:t>
      </w:r>
      <w:r w:rsidRPr="00C71A9B">
        <w:rPr>
          <w:lang w:val="en-GB"/>
        </w:rPr>
        <w:t xml:space="preserve"> of </w:t>
      </w:r>
      <w:r w:rsidR="004F6A07" w:rsidRPr="00C71A9B">
        <w:rPr>
          <w:lang w:val="en-GB"/>
        </w:rPr>
        <w:t>n</w:t>
      </w:r>
      <w:r w:rsidR="004F6A07" w:rsidRPr="00DC036C">
        <w:rPr>
          <w:lang w:val="en-GB"/>
        </w:rPr>
        <w:t xml:space="preserve">et </w:t>
      </w:r>
      <w:r w:rsidRPr="00DC036C">
        <w:rPr>
          <w:lang w:val="en-GB"/>
        </w:rPr>
        <w:t>exhibition space.</w:t>
      </w:r>
      <w:r w:rsidR="005D3E68">
        <w:rPr>
          <w:lang w:val="en-GB"/>
        </w:rPr>
        <w:t xml:space="preserve"> </w:t>
      </w:r>
      <w:r w:rsidRPr="00DC036C">
        <w:rPr>
          <w:lang w:val="en-GB"/>
        </w:rPr>
        <w:t xml:space="preserve">In 2017 </w:t>
      </w:r>
      <w:r w:rsidR="004F6A07" w:rsidRPr="00DC036C">
        <w:rPr>
          <w:lang w:val="en-GB"/>
        </w:rPr>
        <w:t xml:space="preserve">a total of </w:t>
      </w:r>
      <w:r w:rsidRPr="00DC036C">
        <w:rPr>
          <w:lang w:val="en-GB"/>
        </w:rPr>
        <w:t>220</w:t>
      </w:r>
      <w:r w:rsidR="008A2856">
        <w:rPr>
          <w:lang w:val="en-GB"/>
        </w:rPr>
        <w:t>,</w:t>
      </w:r>
      <w:r w:rsidRPr="00DC036C">
        <w:rPr>
          <w:lang w:val="en-GB"/>
        </w:rPr>
        <w:t xml:space="preserve"> firms</w:t>
      </w:r>
      <w:r w:rsidR="005D3E68">
        <w:rPr>
          <w:lang w:val="en-GB"/>
        </w:rPr>
        <w:t xml:space="preserve"> </w:t>
      </w:r>
      <w:r w:rsidR="008A2856" w:rsidRPr="00DC036C">
        <w:rPr>
          <w:lang w:val="en-GB"/>
        </w:rPr>
        <w:t>including 41 from outside Poland</w:t>
      </w:r>
      <w:r w:rsidR="008A2856">
        <w:rPr>
          <w:lang w:val="en-GB"/>
        </w:rPr>
        <w:t>,</w:t>
      </w:r>
      <w:r w:rsidR="005D3E68">
        <w:rPr>
          <w:lang w:val="en-GB"/>
        </w:rPr>
        <w:t xml:space="preserve"> </w:t>
      </w:r>
      <w:r w:rsidR="004F6A07" w:rsidRPr="00DC036C">
        <w:rPr>
          <w:lang w:val="en-GB"/>
        </w:rPr>
        <w:t>showcased</w:t>
      </w:r>
      <w:r w:rsidR="005D3E68">
        <w:rPr>
          <w:lang w:val="en-GB"/>
        </w:rPr>
        <w:t xml:space="preserve"> </w:t>
      </w:r>
      <w:r w:rsidR="004F6A07" w:rsidRPr="00DC036C">
        <w:rPr>
          <w:lang w:val="en-GB"/>
        </w:rPr>
        <w:t xml:space="preserve">their </w:t>
      </w:r>
      <w:r w:rsidRPr="00DC036C">
        <w:rPr>
          <w:lang w:val="en-GB"/>
        </w:rPr>
        <w:t>products</w:t>
      </w:r>
      <w:r w:rsidR="008A2856">
        <w:rPr>
          <w:lang w:val="en-GB"/>
        </w:rPr>
        <w:t xml:space="preserve"> at CEDE</w:t>
      </w:r>
      <w:r w:rsidR="00280CF1">
        <w:rPr>
          <w:lang w:val="en-GB"/>
        </w:rPr>
        <w:t>.</w:t>
      </w:r>
      <w:r w:rsidR="005D3E68">
        <w:rPr>
          <w:lang w:val="en-GB"/>
        </w:rPr>
        <w:t xml:space="preserve"> </w:t>
      </w:r>
      <w:r w:rsidR="00DC036C">
        <w:rPr>
          <w:lang w:val="en-GB"/>
        </w:rPr>
        <w:t>Last year, m</w:t>
      </w:r>
      <w:r w:rsidRPr="00DC036C">
        <w:rPr>
          <w:lang w:val="en-GB"/>
        </w:rPr>
        <w:t xml:space="preserve">any </w:t>
      </w:r>
      <w:r w:rsidR="004F6A07" w:rsidRPr="00DC036C">
        <w:rPr>
          <w:lang w:val="en-GB"/>
        </w:rPr>
        <w:t>of the leading</w:t>
      </w:r>
      <w:r w:rsidR="00DC036C">
        <w:rPr>
          <w:lang w:val="en-GB"/>
        </w:rPr>
        <w:t xml:space="preserve"> market players</w:t>
      </w:r>
      <w:r w:rsidR="005D3E68">
        <w:rPr>
          <w:lang w:val="en-GB"/>
        </w:rPr>
        <w:t xml:space="preserve"> </w:t>
      </w:r>
      <w:r w:rsidR="00DC036C">
        <w:rPr>
          <w:lang w:val="en-GB"/>
        </w:rPr>
        <w:t>made an appearance in</w:t>
      </w:r>
      <w:r w:rsidR="005D3E68">
        <w:rPr>
          <w:lang w:val="en-GB"/>
        </w:rPr>
        <w:t xml:space="preserve"> </w:t>
      </w:r>
      <w:r w:rsidR="00033D06">
        <w:rPr>
          <w:lang w:val="en-GB"/>
        </w:rPr>
        <w:t>Poznań</w:t>
      </w:r>
      <w:r w:rsidR="00724F20">
        <w:rPr>
          <w:lang w:val="en-GB"/>
        </w:rPr>
        <w:t xml:space="preserve">. </w:t>
      </w:r>
      <w:r w:rsidRPr="00DC036C">
        <w:rPr>
          <w:lang w:val="en-GB"/>
        </w:rPr>
        <w:t>Over the course of thr</w:t>
      </w:r>
      <w:r w:rsidR="004F6A07" w:rsidRPr="00DC036C">
        <w:rPr>
          <w:lang w:val="en-GB"/>
        </w:rPr>
        <w:t>e</w:t>
      </w:r>
      <w:r w:rsidRPr="00DC036C">
        <w:rPr>
          <w:lang w:val="en-GB"/>
        </w:rPr>
        <w:t>e days more than 11,000 people visited CEDE, including guests from, among o</w:t>
      </w:r>
      <w:r w:rsidR="0097487C">
        <w:rPr>
          <w:lang w:val="en-GB"/>
        </w:rPr>
        <w:t xml:space="preserve">ther places, Ukraine, Germany, </w:t>
      </w:r>
      <w:r w:rsidRPr="00DC036C">
        <w:rPr>
          <w:lang w:val="en-GB"/>
        </w:rPr>
        <w:t>Russia, Great Britain and Lithuania</w:t>
      </w:r>
      <w:r w:rsidR="00724F20">
        <w:rPr>
          <w:lang w:val="en-GB"/>
        </w:rPr>
        <w:t>, Austria, Italy</w:t>
      </w:r>
      <w:r w:rsidR="00033D06">
        <w:rPr>
          <w:lang w:val="en-GB"/>
        </w:rPr>
        <w:t>, Norway, Sweden.</w:t>
      </w:r>
    </w:p>
    <w:p w:rsidR="00D907A0" w:rsidRDefault="00435BF4" w:rsidP="00F51A26">
      <w:pPr>
        <w:jc w:val="both"/>
        <w:rPr>
          <w:lang w:val="en-GB"/>
        </w:rPr>
      </w:pPr>
      <w:r w:rsidRPr="00DC036C">
        <w:rPr>
          <w:lang w:val="en-GB"/>
        </w:rPr>
        <w:t xml:space="preserve">CEDE 2018 will focus on the inseparable </w:t>
      </w:r>
      <w:r w:rsidR="00EA4E6F">
        <w:rPr>
          <w:lang w:val="en-GB"/>
        </w:rPr>
        <w:t>connection</w:t>
      </w:r>
      <w:r w:rsidR="005D3E68">
        <w:rPr>
          <w:lang w:val="en-GB"/>
        </w:rPr>
        <w:t xml:space="preserve"> </w:t>
      </w:r>
      <w:r w:rsidR="00747A32">
        <w:rPr>
          <w:lang w:val="en-GB"/>
        </w:rPr>
        <w:t xml:space="preserve">that exists </w:t>
      </w:r>
      <w:r w:rsidRPr="00DC036C">
        <w:rPr>
          <w:lang w:val="en-GB"/>
        </w:rPr>
        <w:t>between science and business</w:t>
      </w:r>
      <w:r w:rsidR="00C577D2">
        <w:rPr>
          <w:lang w:val="en-GB"/>
        </w:rPr>
        <w:t xml:space="preserve">, </w:t>
      </w:r>
      <w:r w:rsidR="00EA4E6F">
        <w:rPr>
          <w:lang w:val="en-GB"/>
        </w:rPr>
        <w:t>as is evident</w:t>
      </w:r>
      <w:r w:rsidRPr="00DC036C">
        <w:rPr>
          <w:lang w:val="en-GB"/>
        </w:rPr>
        <w:t xml:space="preserve">, among other things, </w:t>
      </w:r>
      <w:r w:rsidR="00EA4E6F">
        <w:rPr>
          <w:lang w:val="en-GB"/>
        </w:rPr>
        <w:t xml:space="preserve">in </w:t>
      </w:r>
      <w:r w:rsidR="004F6A07" w:rsidRPr="00DC036C">
        <w:rPr>
          <w:lang w:val="en-GB"/>
        </w:rPr>
        <w:t xml:space="preserve">the </w:t>
      </w:r>
      <w:r w:rsidRPr="00DC036C">
        <w:rPr>
          <w:lang w:val="en-GB"/>
        </w:rPr>
        <w:t xml:space="preserve">programme of the Congress and the </w:t>
      </w:r>
      <w:r w:rsidR="00E774E4">
        <w:rPr>
          <w:lang w:val="en-GB"/>
        </w:rPr>
        <w:t>Speaker Corners agenda</w:t>
      </w:r>
      <w:r w:rsidR="00D907A0">
        <w:rPr>
          <w:lang w:val="en-GB"/>
        </w:rPr>
        <w:t xml:space="preserve">. </w:t>
      </w:r>
      <w:r w:rsidR="00747A32">
        <w:rPr>
          <w:lang w:val="en-GB"/>
        </w:rPr>
        <w:t xml:space="preserve">CEDE 2018 will feature many </w:t>
      </w:r>
      <w:r w:rsidR="00027CB6" w:rsidRPr="00DC036C">
        <w:rPr>
          <w:lang w:val="en-GB"/>
        </w:rPr>
        <w:t xml:space="preserve">lecturers </w:t>
      </w:r>
      <w:r w:rsidR="00747A32">
        <w:rPr>
          <w:lang w:val="en-GB"/>
        </w:rPr>
        <w:t xml:space="preserve">whose names will </w:t>
      </w:r>
      <w:r w:rsidR="00280CF1">
        <w:rPr>
          <w:lang w:val="en-GB"/>
        </w:rPr>
        <w:t xml:space="preserve">already </w:t>
      </w:r>
      <w:r w:rsidR="00747A32">
        <w:rPr>
          <w:lang w:val="en-GB"/>
        </w:rPr>
        <w:t xml:space="preserve">be </w:t>
      </w:r>
      <w:r w:rsidR="00027CB6" w:rsidRPr="00DC036C">
        <w:rPr>
          <w:lang w:val="en-GB"/>
        </w:rPr>
        <w:t>familiar to those who frequent international congresses.</w:t>
      </w:r>
      <w:r w:rsidR="005D3E68">
        <w:rPr>
          <w:lang w:val="en-GB"/>
        </w:rPr>
        <w:t xml:space="preserve"> </w:t>
      </w:r>
      <w:r w:rsidR="00002EB8" w:rsidRPr="00DC036C">
        <w:rPr>
          <w:lang w:val="en-GB"/>
        </w:rPr>
        <w:t xml:space="preserve">Among </w:t>
      </w:r>
      <w:r w:rsidR="00B41D56">
        <w:rPr>
          <w:lang w:val="en-GB"/>
        </w:rPr>
        <w:t xml:space="preserve">speakers </w:t>
      </w:r>
      <w:r w:rsidR="00002EB8" w:rsidRPr="00DC036C">
        <w:rPr>
          <w:lang w:val="en-GB"/>
        </w:rPr>
        <w:t xml:space="preserve">who have already confirmed </w:t>
      </w:r>
      <w:r w:rsidR="00B41D56">
        <w:rPr>
          <w:lang w:val="en-GB"/>
        </w:rPr>
        <w:t>participation</w:t>
      </w:r>
      <w:r w:rsidR="00027CB6" w:rsidRPr="00DC036C">
        <w:rPr>
          <w:lang w:val="en-GB"/>
        </w:rPr>
        <w:t xml:space="preserve"> are</w:t>
      </w:r>
      <w:r w:rsidR="005D3E68">
        <w:rPr>
          <w:lang w:val="en-GB"/>
        </w:rPr>
        <w:t xml:space="preserve"> </w:t>
      </w:r>
      <w:hyperlink r:id="rId6" w:history="1">
        <w:r w:rsidR="00027CB6" w:rsidRPr="00DC036C">
          <w:rPr>
            <w:rStyle w:val="Hipercze"/>
            <w:color w:val="auto"/>
            <w:u w:val="none"/>
            <w:lang w:val="en-GB"/>
          </w:rPr>
          <w:t>Jan B. Ahlqvist</w:t>
        </w:r>
      </w:hyperlink>
      <w:r w:rsidR="00027CB6" w:rsidRPr="00DC036C">
        <w:rPr>
          <w:lang w:val="en-GB"/>
        </w:rPr>
        <w:t xml:space="preserve">, </w:t>
      </w:r>
      <w:r w:rsidR="00724F20" w:rsidRPr="00724F20">
        <w:rPr>
          <w:lang w:val="en-US"/>
        </w:rPr>
        <w:t>Diego Lops,</w:t>
      </w:r>
      <w:r w:rsidR="005D3E68">
        <w:rPr>
          <w:lang w:val="en-US"/>
        </w:rPr>
        <w:t xml:space="preserve"> </w:t>
      </w:r>
      <w:r w:rsidR="00724F20" w:rsidRPr="00724F20">
        <w:rPr>
          <w:lang w:val="en-US"/>
        </w:rPr>
        <w:t>Miguel Roig</w:t>
      </w:r>
      <w:r w:rsidR="00724F20">
        <w:rPr>
          <w:lang w:val="en-US"/>
        </w:rPr>
        <w:t xml:space="preserve">, </w:t>
      </w:r>
      <w:r w:rsidR="00724F20" w:rsidRPr="00724F20">
        <w:rPr>
          <w:lang w:val="en-US"/>
        </w:rPr>
        <w:t>Carlos Fernandez Villares, Ezio Gheno</w:t>
      </w:r>
      <w:r w:rsidR="00724F20">
        <w:rPr>
          <w:lang w:val="en-US"/>
        </w:rPr>
        <w:t>,</w:t>
      </w:r>
      <w:r w:rsidR="005D3E68">
        <w:rPr>
          <w:lang w:val="en-US"/>
        </w:rPr>
        <w:t xml:space="preserve"> </w:t>
      </w:r>
      <w:r w:rsidR="00724F20" w:rsidRPr="00724F20">
        <w:rPr>
          <w:lang w:val="en-US"/>
        </w:rPr>
        <w:t>Angelo Troedhan, Gian Battista Greco,</w:t>
      </w:r>
      <w:r w:rsidR="005D3E68">
        <w:rPr>
          <w:lang w:val="en-US"/>
        </w:rPr>
        <w:t xml:space="preserve"> </w:t>
      </w:r>
      <w:hyperlink r:id="rId7" w:history="1">
        <w:r w:rsidR="00027CB6" w:rsidRPr="00DC036C">
          <w:rPr>
            <w:rStyle w:val="Hipercze"/>
            <w:color w:val="auto"/>
            <w:u w:val="none"/>
            <w:lang w:val="en-GB"/>
          </w:rPr>
          <w:t>Hande Şar Sancaklı</w:t>
        </w:r>
      </w:hyperlink>
      <w:r w:rsidR="00027CB6" w:rsidRPr="00DC036C">
        <w:rPr>
          <w:lang w:val="en-GB"/>
        </w:rPr>
        <w:t xml:space="preserve">, </w:t>
      </w:r>
      <w:hyperlink r:id="rId8" w:history="1">
        <w:r w:rsidR="00027CB6" w:rsidRPr="00DC036C">
          <w:rPr>
            <w:rStyle w:val="Hipercze"/>
            <w:color w:val="auto"/>
            <w:u w:val="none"/>
            <w:lang w:val="en-GB"/>
          </w:rPr>
          <w:t>Joseph Shapira</w:t>
        </w:r>
      </w:hyperlink>
      <w:r w:rsidR="00027CB6" w:rsidRPr="00DC036C">
        <w:rPr>
          <w:lang w:val="en-GB"/>
        </w:rPr>
        <w:t xml:space="preserve">, </w:t>
      </w:r>
      <w:hyperlink r:id="rId9" w:history="1">
        <w:r w:rsidR="00027CB6" w:rsidRPr="00DC036C">
          <w:rPr>
            <w:rStyle w:val="Hipercze"/>
            <w:color w:val="auto"/>
            <w:u w:val="none"/>
            <w:lang w:val="en-GB"/>
          </w:rPr>
          <w:t>Hal Stewart</w:t>
        </w:r>
      </w:hyperlink>
      <w:r w:rsidR="00027CB6" w:rsidRPr="00DC036C">
        <w:rPr>
          <w:lang w:val="en-GB"/>
        </w:rPr>
        <w:t>.</w:t>
      </w:r>
    </w:p>
    <w:p w:rsidR="003F497E" w:rsidRPr="00F448B3" w:rsidRDefault="00E774E4" w:rsidP="00F51A26">
      <w:pPr>
        <w:jc w:val="both"/>
        <w:rPr>
          <w:lang w:val="en-US"/>
        </w:rPr>
      </w:pPr>
      <w:r>
        <w:rPr>
          <w:lang w:val="en-GB"/>
        </w:rPr>
        <w:t>T</w:t>
      </w:r>
      <w:r w:rsidR="00F448B3">
        <w:rPr>
          <w:lang w:val="en-GB"/>
        </w:rPr>
        <w:t xml:space="preserve">he Congress Scientific </w:t>
      </w:r>
      <w:r>
        <w:rPr>
          <w:lang w:val="en-GB"/>
        </w:rPr>
        <w:t>Committee is chaired by</w:t>
      </w:r>
      <w:r w:rsidR="00F448B3">
        <w:rPr>
          <w:lang w:val="en-GB"/>
        </w:rPr>
        <w:t xml:space="preserve"> Professor Marzena Dominiak</w:t>
      </w:r>
      <w:r>
        <w:rPr>
          <w:lang w:val="en-GB"/>
        </w:rPr>
        <w:t xml:space="preserve">, </w:t>
      </w:r>
      <w:r w:rsidR="00F448B3">
        <w:rPr>
          <w:lang w:val="en-GB"/>
        </w:rPr>
        <w:t xml:space="preserve">the </w:t>
      </w:r>
      <w:r w:rsidR="00027CB6" w:rsidRPr="00DC036C">
        <w:rPr>
          <w:lang w:val="en-GB"/>
        </w:rPr>
        <w:t xml:space="preserve">President of the Polish Dental </w:t>
      </w:r>
      <w:r w:rsidR="00027CB6" w:rsidRPr="00F448B3">
        <w:rPr>
          <w:lang w:val="en-GB"/>
        </w:rPr>
        <w:t>Association</w:t>
      </w:r>
      <w:r w:rsidR="005D3E68">
        <w:rPr>
          <w:lang w:val="en-GB"/>
        </w:rPr>
        <w:t xml:space="preserve"> </w:t>
      </w:r>
      <w:r w:rsidR="00F448B3" w:rsidRPr="00F448B3">
        <w:rPr>
          <w:lang w:val="en-GB"/>
        </w:rPr>
        <w:t>and</w:t>
      </w:r>
      <w:r w:rsidR="005D3E68">
        <w:rPr>
          <w:lang w:val="en-GB"/>
        </w:rPr>
        <w:t xml:space="preserve"> </w:t>
      </w:r>
      <w:r w:rsidR="00F448B3" w:rsidRPr="00F448B3">
        <w:rPr>
          <w:rStyle w:val="Pogrubienie"/>
          <w:rFonts w:cs="Arial"/>
          <w:b w:val="0"/>
          <w:color w:val="000000"/>
          <w:shd w:val="clear" w:color="auto" w:fill="FFFFFF"/>
          <w:lang w:val="en-US"/>
        </w:rPr>
        <w:t>a member of the FDI Education Committee.</w:t>
      </w:r>
    </w:p>
    <w:p w:rsidR="00EB3CC1" w:rsidRPr="00DC036C" w:rsidRDefault="00027CB6" w:rsidP="00E43DCA">
      <w:pPr>
        <w:jc w:val="both"/>
        <w:rPr>
          <w:lang w:val="en-GB"/>
        </w:rPr>
      </w:pPr>
      <w:r w:rsidRPr="00DC036C">
        <w:rPr>
          <w:lang w:val="en-GB"/>
        </w:rPr>
        <w:t>Th</w:t>
      </w:r>
      <w:r w:rsidR="00F51A26" w:rsidRPr="00DC036C">
        <w:rPr>
          <w:lang w:val="en-GB"/>
        </w:rPr>
        <w:t>e slogan adopted for this year’s</w:t>
      </w:r>
      <w:r w:rsidRPr="00DC036C">
        <w:rPr>
          <w:lang w:val="en-GB"/>
        </w:rPr>
        <w:t xml:space="preserve"> CEDE </w:t>
      </w:r>
      <w:r w:rsidR="00F51A26" w:rsidRPr="00DC036C">
        <w:rPr>
          <w:lang w:val="en-GB"/>
        </w:rPr>
        <w:t>is</w:t>
      </w:r>
      <w:r w:rsidR="005D3E68">
        <w:rPr>
          <w:lang w:val="en-GB"/>
        </w:rPr>
        <w:t xml:space="preserve"> </w:t>
      </w:r>
      <w:r w:rsidR="00EA4E6F">
        <w:rPr>
          <w:lang w:val="en-GB"/>
        </w:rPr>
        <w:t>“</w:t>
      </w:r>
      <w:r w:rsidRPr="00DC036C">
        <w:rPr>
          <w:lang w:val="en-GB"/>
        </w:rPr>
        <w:t>More than an exhibition”</w:t>
      </w:r>
      <w:r w:rsidR="00EA4E6F">
        <w:rPr>
          <w:lang w:val="en-GB"/>
        </w:rPr>
        <w:t>.</w:t>
      </w:r>
      <w:r w:rsidR="005D3E68">
        <w:rPr>
          <w:lang w:val="en-GB"/>
        </w:rPr>
        <w:t xml:space="preserve"> </w:t>
      </w:r>
      <w:r w:rsidR="00F51A26" w:rsidRPr="00DC036C">
        <w:rPr>
          <w:lang w:val="en-GB"/>
        </w:rPr>
        <w:t xml:space="preserve">Over the years the organisers have </w:t>
      </w:r>
      <w:r w:rsidR="00EA4E6F">
        <w:rPr>
          <w:lang w:val="en-GB"/>
        </w:rPr>
        <w:t>managed to put together</w:t>
      </w:r>
      <w:r w:rsidR="00F51A26" w:rsidRPr="00DC036C">
        <w:rPr>
          <w:lang w:val="en-GB"/>
        </w:rPr>
        <w:t xml:space="preserve"> an exhibition </w:t>
      </w:r>
      <w:r w:rsidR="00EA4E6F">
        <w:rPr>
          <w:lang w:val="en-GB"/>
        </w:rPr>
        <w:t>that includes</w:t>
      </w:r>
      <w:r w:rsidR="00F51A26" w:rsidRPr="00DC036C">
        <w:rPr>
          <w:lang w:val="en-GB"/>
        </w:rPr>
        <w:t xml:space="preserve"> more and more </w:t>
      </w:r>
      <w:r w:rsidR="00747A32">
        <w:rPr>
          <w:lang w:val="en-GB"/>
        </w:rPr>
        <w:t>elements</w:t>
      </w:r>
      <w:r w:rsidR="005D3E68">
        <w:rPr>
          <w:lang w:val="en-GB"/>
        </w:rPr>
        <w:t xml:space="preserve"> </w:t>
      </w:r>
      <w:r w:rsidR="00E774E4">
        <w:rPr>
          <w:lang w:val="en-GB"/>
        </w:rPr>
        <w:t>with</w:t>
      </w:r>
      <w:r w:rsidR="00F51A26" w:rsidRPr="00DC036C">
        <w:rPr>
          <w:lang w:val="en-GB"/>
        </w:rPr>
        <w:t xml:space="preserve"> a real impact on the development of Polish dentistry and a</w:t>
      </w:r>
      <w:r w:rsidR="007F15DF" w:rsidRPr="00DC036C">
        <w:rPr>
          <w:lang w:val="en-GB"/>
        </w:rPr>
        <w:t>n increasingly</w:t>
      </w:r>
      <w:r w:rsidR="00F51A26" w:rsidRPr="00DC036C">
        <w:rPr>
          <w:lang w:val="en-GB"/>
        </w:rPr>
        <w:t xml:space="preserve"> integrated environment.</w:t>
      </w:r>
      <w:r w:rsidR="005D3E68">
        <w:rPr>
          <w:lang w:val="en-GB"/>
        </w:rPr>
        <w:t xml:space="preserve"> </w:t>
      </w:r>
      <w:r w:rsidR="008A2856">
        <w:rPr>
          <w:lang w:val="en-GB"/>
        </w:rPr>
        <w:t xml:space="preserve">During </w:t>
      </w:r>
      <w:r w:rsidRPr="00DC036C">
        <w:rPr>
          <w:lang w:val="en-GB"/>
        </w:rPr>
        <w:t xml:space="preserve"> this year </w:t>
      </w:r>
      <w:r w:rsidR="008A2856">
        <w:rPr>
          <w:lang w:val="en-GB"/>
        </w:rPr>
        <w:t xml:space="preserve">exhibition </w:t>
      </w:r>
      <w:r w:rsidRPr="00DC036C">
        <w:rPr>
          <w:lang w:val="en-GB"/>
        </w:rPr>
        <w:t>free oral cancer</w:t>
      </w:r>
      <w:r w:rsidR="00F51A26" w:rsidRPr="00DC036C">
        <w:rPr>
          <w:lang w:val="en-GB"/>
        </w:rPr>
        <w:t xml:space="preserve"> screening tests</w:t>
      </w:r>
      <w:r w:rsidR="00551819">
        <w:rPr>
          <w:lang w:val="en-GB"/>
        </w:rPr>
        <w:t xml:space="preserve"> will be offered</w:t>
      </w:r>
      <w:r w:rsidR="005D3E68">
        <w:rPr>
          <w:lang w:val="en-GB"/>
        </w:rPr>
        <w:t xml:space="preserve"> </w:t>
      </w:r>
      <w:r w:rsidR="00551819">
        <w:rPr>
          <w:lang w:val="en-GB"/>
        </w:rPr>
        <w:t>to</w:t>
      </w:r>
      <w:r w:rsidR="005D3E68">
        <w:rPr>
          <w:lang w:val="en-GB"/>
        </w:rPr>
        <w:t xml:space="preserve"> </w:t>
      </w:r>
      <w:r w:rsidR="00F51A26" w:rsidRPr="00DC036C">
        <w:rPr>
          <w:lang w:val="en-GB"/>
        </w:rPr>
        <w:t>Poznań residents</w:t>
      </w:r>
      <w:r w:rsidR="00EA4E6F">
        <w:rPr>
          <w:lang w:val="en-GB"/>
        </w:rPr>
        <w:t>,</w:t>
      </w:r>
      <w:r w:rsidRPr="00DC036C">
        <w:rPr>
          <w:lang w:val="en-GB"/>
        </w:rPr>
        <w:t xml:space="preserve"> workshops on </w:t>
      </w:r>
      <w:r w:rsidR="00E43DCA" w:rsidRPr="00DC036C">
        <w:rPr>
          <w:lang w:val="en-GB"/>
        </w:rPr>
        <w:t xml:space="preserve">how to </w:t>
      </w:r>
      <w:r w:rsidRPr="00DC036C">
        <w:rPr>
          <w:lang w:val="en-GB"/>
        </w:rPr>
        <w:t>deal with patients with disabilities</w:t>
      </w:r>
      <w:r w:rsidR="00551819">
        <w:rPr>
          <w:lang w:val="en-GB"/>
        </w:rPr>
        <w:t xml:space="preserve"> for dental practitioners</w:t>
      </w:r>
      <w:r w:rsidRPr="00DC036C">
        <w:rPr>
          <w:lang w:val="en-GB"/>
        </w:rPr>
        <w:t xml:space="preserve"> a</w:t>
      </w:r>
      <w:r w:rsidR="00E43DCA" w:rsidRPr="00DC036C">
        <w:rPr>
          <w:lang w:val="en-GB"/>
        </w:rPr>
        <w:t xml:space="preserve">nd even a </w:t>
      </w:r>
      <w:r w:rsidRPr="00DC036C">
        <w:rPr>
          <w:lang w:val="en-GB"/>
        </w:rPr>
        <w:t>pool championship</w:t>
      </w:r>
      <w:r w:rsidR="00E43DCA" w:rsidRPr="00DC036C">
        <w:rPr>
          <w:lang w:val="en-GB"/>
        </w:rPr>
        <w:t xml:space="preserve"> for </w:t>
      </w:r>
      <w:r w:rsidR="00551819">
        <w:rPr>
          <w:lang w:val="en-GB"/>
        </w:rPr>
        <w:t>CEDE participants</w:t>
      </w:r>
      <w:r w:rsidRPr="00DC036C">
        <w:rPr>
          <w:lang w:val="en-GB"/>
        </w:rPr>
        <w:t xml:space="preserve">. </w:t>
      </w:r>
      <w:r w:rsidR="008A2856">
        <w:rPr>
          <w:lang w:val="en-GB"/>
        </w:rPr>
        <w:t>F</w:t>
      </w:r>
      <w:r w:rsidRPr="00DC036C">
        <w:rPr>
          <w:lang w:val="en-GB"/>
        </w:rPr>
        <w:t xml:space="preserve">or the second time </w:t>
      </w:r>
      <w:r w:rsidR="00747A32">
        <w:rPr>
          <w:lang w:val="en-GB"/>
        </w:rPr>
        <w:t xml:space="preserve">this year </w:t>
      </w:r>
      <w:r w:rsidR="008A2856">
        <w:rPr>
          <w:lang w:val="en-GB"/>
        </w:rPr>
        <w:t xml:space="preserve">dental professionals </w:t>
      </w:r>
      <w:r w:rsidRPr="00DC036C">
        <w:rPr>
          <w:lang w:val="en-GB"/>
        </w:rPr>
        <w:t xml:space="preserve">will </w:t>
      </w:r>
      <w:r w:rsidR="00E43DCA" w:rsidRPr="00DC036C">
        <w:rPr>
          <w:lang w:val="en-GB"/>
        </w:rPr>
        <w:t>also have the chance</w:t>
      </w:r>
      <w:r w:rsidRPr="00DC036C">
        <w:rPr>
          <w:lang w:val="en-GB"/>
        </w:rPr>
        <w:t xml:space="preserve"> to </w:t>
      </w:r>
      <w:r w:rsidR="00E43DCA" w:rsidRPr="00DC036C">
        <w:rPr>
          <w:lang w:val="en-GB"/>
        </w:rPr>
        <w:t>vote</w:t>
      </w:r>
      <w:r w:rsidR="008A2856">
        <w:rPr>
          <w:lang w:val="en-GB"/>
        </w:rPr>
        <w:t xml:space="preserve"> via internet</w:t>
      </w:r>
      <w:r w:rsidR="00E43DCA" w:rsidRPr="00DC036C">
        <w:rPr>
          <w:lang w:val="en-GB"/>
        </w:rPr>
        <w:t xml:space="preserve"> for</w:t>
      </w:r>
      <w:r w:rsidRPr="00DC036C">
        <w:rPr>
          <w:lang w:val="en-GB"/>
        </w:rPr>
        <w:t xml:space="preserve"> their favourite products in the </w:t>
      </w:r>
      <w:r w:rsidR="00EA4E6F">
        <w:rPr>
          <w:lang w:val="en-GB"/>
        </w:rPr>
        <w:t>“</w:t>
      </w:r>
      <w:r w:rsidRPr="00DC036C">
        <w:rPr>
          <w:lang w:val="en-GB"/>
        </w:rPr>
        <w:t>Stars of CEDE” competition.</w:t>
      </w:r>
    </w:p>
    <w:p w:rsidR="00723ECF" w:rsidRPr="00DC036C" w:rsidRDefault="00B41D56" w:rsidP="00E43DCA">
      <w:pPr>
        <w:jc w:val="both"/>
        <w:rPr>
          <w:lang w:val="en-GB"/>
        </w:rPr>
      </w:pPr>
      <w:r>
        <w:rPr>
          <w:lang w:val="en-GB"/>
        </w:rPr>
        <w:t xml:space="preserve">Read more at </w:t>
      </w:r>
      <w:bookmarkStart w:id="0" w:name="_GoBack"/>
      <w:bookmarkEnd w:id="0"/>
      <w:r w:rsidR="008F4A5C">
        <w:fldChar w:fldCharType="begin"/>
      </w:r>
      <w:r w:rsidR="008F4A5C">
        <w:instrText>HYPERLINK "http://www.cede.pl"</w:instrText>
      </w:r>
      <w:r w:rsidR="008F4A5C">
        <w:fldChar w:fldCharType="separate"/>
      </w:r>
      <w:r w:rsidR="00027CB6" w:rsidRPr="00DC036C">
        <w:rPr>
          <w:rStyle w:val="Hipercze"/>
          <w:lang w:val="en-GB"/>
        </w:rPr>
        <w:t>www.cede.pl</w:t>
      </w:r>
      <w:r w:rsidR="008F4A5C">
        <w:fldChar w:fldCharType="end"/>
      </w:r>
      <w:r w:rsidR="00027CB6" w:rsidRPr="00DC036C">
        <w:rPr>
          <w:lang w:val="en-GB"/>
        </w:rPr>
        <w:t>.</w:t>
      </w:r>
    </w:p>
    <w:sectPr w:rsidR="00723ECF" w:rsidRPr="00DC036C" w:rsidSect="00047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6C" w:rsidRDefault="002D1A6C" w:rsidP="00DC036C">
      <w:pPr>
        <w:spacing w:after="0" w:line="240" w:lineRule="auto"/>
      </w:pPr>
      <w:r>
        <w:separator/>
      </w:r>
    </w:p>
  </w:endnote>
  <w:endnote w:type="continuationSeparator" w:id="1">
    <w:p w:rsidR="002D1A6C" w:rsidRDefault="002D1A6C" w:rsidP="00DC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6C" w:rsidRDefault="002D1A6C" w:rsidP="00DC036C">
      <w:pPr>
        <w:spacing w:after="0" w:line="240" w:lineRule="auto"/>
      </w:pPr>
      <w:r>
        <w:separator/>
      </w:r>
    </w:p>
  </w:footnote>
  <w:footnote w:type="continuationSeparator" w:id="1">
    <w:p w:rsidR="002D1A6C" w:rsidRDefault="002D1A6C" w:rsidP="00DC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2" w:rsidRDefault="00C577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97E"/>
    <w:rsid w:val="00002EB8"/>
    <w:rsid w:val="00027CB6"/>
    <w:rsid w:val="00033D06"/>
    <w:rsid w:val="000475B6"/>
    <w:rsid w:val="00087314"/>
    <w:rsid w:val="001E25A4"/>
    <w:rsid w:val="00280CF1"/>
    <w:rsid w:val="002D1A6C"/>
    <w:rsid w:val="003C15AF"/>
    <w:rsid w:val="003E4259"/>
    <w:rsid w:val="003F497E"/>
    <w:rsid w:val="00435BF4"/>
    <w:rsid w:val="004F6A07"/>
    <w:rsid w:val="00551819"/>
    <w:rsid w:val="005A7484"/>
    <w:rsid w:val="005D3643"/>
    <w:rsid w:val="005D3E68"/>
    <w:rsid w:val="00723ECF"/>
    <w:rsid w:val="00724F20"/>
    <w:rsid w:val="00741855"/>
    <w:rsid w:val="00747A32"/>
    <w:rsid w:val="007E284A"/>
    <w:rsid w:val="007F15DF"/>
    <w:rsid w:val="007F601A"/>
    <w:rsid w:val="008A2856"/>
    <w:rsid w:val="008A7C38"/>
    <w:rsid w:val="008F4A5C"/>
    <w:rsid w:val="009451D9"/>
    <w:rsid w:val="0097487C"/>
    <w:rsid w:val="009D686B"/>
    <w:rsid w:val="00A9058D"/>
    <w:rsid w:val="00AC239C"/>
    <w:rsid w:val="00B152E8"/>
    <w:rsid w:val="00B41D56"/>
    <w:rsid w:val="00B75243"/>
    <w:rsid w:val="00BF33E4"/>
    <w:rsid w:val="00C577D2"/>
    <w:rsid w:val="00C71A9B"/>
    <w:rsid w:val="00D16549"/>
    <w:rsid w:val="00D31BC9"/>
    <w:rsid w:val="00D907A0"/>
    <w:rsid w:val="00DA2273"/>
    <w:rsid w:val="00DC036C"/>
    <w:rsid w:val="00E43DCA"/>
    <w:rsid w:val="00E774E4"/>
    <w:rsid w:val="00EA4E6F"/>
    <w:rsid w:val="00EB3CC1"/>
    <w:rsid w:val="00F448B3"/>
    <w:rsid w:val="00F51A26"/>
    <w:rsid w:val="00F8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36C"/>
  </w:style>
  <w:style w:type="paragraph" w:styleId="Stopka">
    <w:name w:val="footer"/>
    <w:basedOn w:val="Normalny"/>
    <w:link w:val="StopkaZnak"/>
    <w:uiPriority w:val="99"/>
    <w:unhideWhenUsed/>
    <w:rsid w:val="00DC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36C"/>
  </w:style>
  <w:style w:type="character" w:styleId="Odwoaniedokomentarza">
    <w:name w:val="annotation reference"/>
    <w:basedOn w:val="Domylnaczcionkaakapitu"/>
    <w:uiPriority w:val="99"/>
    <w:semiHidden/>
    <w:unhideWhenUsed/>
    <w:rsid w:val="00280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C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C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F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9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e.pl/2018/kongres/wykladowcy-kongres-unii-stomatologii-polskiej/?l=774&amp;speaker=77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ede.pl/2018/kongres/wykladowcy-kongres-unii-stomatologii-polskiej/?l=773&amp;speaker=7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de.pl/2018/kongres/wykladowcy-kongres-unii-stomatologii-polskiej/?l=780&amp;speaker=78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ede.pl/2018/kongres/wykladowcy-kongres-unii-stomatologii-polskiej/?l=808&amp;speaker=80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5</cp:revision>
  <dcterms:created xsi:type="dcterms:W3CDTF">2018-09-04T09:52:00Z</dcterms:created>
  <dcterms:modified xsi:type="dcterms:W3CDTF">2018-09-04T12:08:00Z</dcterms:modified>
</cp:coreProperties>
</file>